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20D" w:rsidRPr="0073320D" w:rsidRDefault="0073320D" w:rsidP="0073320D">
      <w:pPr>
        <w:rPr>
          <w:rFonts w:ascii="HelveticaNeue LT 55 Roman" w:hAnsi="HelveticaNeue LT 55 Roman"/>
          <w:sz w:val="20"/>
          <w:szCs w:val="20"/>
        </w:rPr>
      </w:pPr>
      <w:r w:rsidRPr="0073320D">
        <w:rPr>
          <w:rFonts w:ascii="HelveticaNeue LT 55 Roman" w:hAnsi="HelveticaNeue LT 55 Roman"/>
          <w:sz w:val="20"/>
          <w:szCs w:val="20"/>
        </w:rPr>
        <w:t xml:space="preserve">TEXTO QUE SE PROPONE INCLUIR EN LA LEY DE MEDIDAS FISCALES Y ADMINISTRATIVAS PARA EL AÑO 2022 </w:t>
      </w:r>
    </w:p>
    <w:p w:rsidR="0073320D" w:rsidRPr="0073320D" w:rsidRDefault="0073320D" w:rsidP="0073320D">
      <w:pPr>
        <w:rPr>
          <w:rFonts w:ascii="HelveticaNeue LT 55 Roman" w:hAnsi="HelveticaNeue LT 55 Roman"/>
          <w:sz w:val="20"/>
          <w:szCs w:val="20"/>
        </w:rPr>
      </w:pPr>
    </w:p>
    <w:p w:rsidR="0073320D" w:rsidRPr="0073320D" w:rsidRDefault="0073320D" w:rsidP="0073320D">
      <w:pPr>
        <w:rPr>
          <w:rFonts w:ascii="HelveticaNeue LT 55 Roman" w:hAnsi="HelveticaNeue LT 55 Roman"/>
          <w:sz w:val="20"/>
          <w:szCs w:val="20"/>
        </w:rPr>
      </w:pPr>
    </w:p>
    <w:p w:rsidR="005544AB" w:rsidRDefault="0073320D" w:rsidP="0073320D">
      <w:pPr>
        <w:rPr>
          <w:rFonts w:ascii="HelveticaNeue LT 55 Roman" w:hAnsi="HelveticaNeue LT 55 Roman"/>
          <w:sz w:val="20"/>
          <w:szCs w:val="20"/>
        </w:rPr>
      </w:pPr>
      <w:r w:rsidRPr="0073320D">
        <w:rPr>
          <w:rFonts w:ascii="HelveticaNeue LT 55 Roman" w:hAnsi="HelveticaNeue LT 55 Roman"/>
          <w:sz w:val="20"/>
          <w:szCs w:val="20"/>
        </w:rPr>
        <w:t>Texto que se propone:</w:t>
      </w:r>
    </w:p>
    <w:p w:rsidR="0073320D" w:rsidRDefault="0073320D" w:rsidP="0073320D">
      <w:pPr>
        <w:rPr>
          <w:rFonts w:ascii="HelveticaNeue LT 55 Roman" w:hAnsi="HelveticaNeue LT 55 Roman"/>
          <w:sz w:val="20"/>
          <w:szCs w:val="20"/>
        </w:rPr>
      </w:pPr>
    </w:p>
    <w:p w:rsidR="0073320D" w:rsidRDefault="0073320D" w:rsidP="0073320D">
      <w:pPr>
        <w:rPr>
          <w:rFonts w:ascii="HelveticaNeue LT 55 Roman" w:hAnsi="HelveticaNeue LT 55 Roman"/>
          <w:sz w:val="20"/>
          <w:szCs w:val="20"/>
        </w:rPr>
      </w:pPr>
    </w:p>
    <w:p w:rsidR="0073320D" w:rsidRDefault="0073320D" w:rsidP="0073320D">
      <w:pPr>
        <w:rPr>
          <w:rFonts w:ascii="HelveticaNeue LT 55 Roman" w:hAnsi="HelveticaNeue LT 55 Roman"/>
          <w:sz w:val="20"/>
          <w:szCs w:val="20"/>
        </w:rPr>
      </w:pPr>
    </w:p>
    <w:p w:rsidR="0073320D" w:rsidRDefault="0073320D" w:rsidP="0073320D">
      <w:pPr>
        <w:rPr>
          <w:rFonts w:ascii="HelveticaNeue LT 55 Roman" w:hAnsi="HelveticaNeue LT 55 Roman"/>
          <w:sz w:val="20"/>
          <w:szCs w:val="20"/>
        </w:rPr>
      </w:pPr>
    </w:p>
    <w:p w:rsidR="0073320D" w:rsidRPr="0073320D" w:rsidRDefault="0073320D" w:rsidP="0073320D">
      <w:pPr>
        <w:ind w:firstLine="708"/>
        <w:rPr>
          <w:rFonts w:ascii="HelveticaNeue LT 55 Roman" w:hAnsi="HelveticaNeue LT 55 Roman"/>
          <w:i/>
          <w:sz w:val="20"/>
          <w:szCs w:val="20"/>
        </w:rPr>
      </w:pPr>
      <w:r w:rsidRPr="0073320D">
        <w:rPr>
          <w:rFonts w:ascii="HelveticaNeue LT 55 Roman" w:hAnsi="HelveticaNeue LT 55 Roman"/>
          <w:i/>
          <w:sz w:val="20"/>
          <w:szCs w:val="20"/>
        </w:rPr>
        <w:t>Artículo XXX. Derogación de la Ley 2/2011, de 1 de marzo, de autoridad del profesor y de la convivencia en los centros educativos de la Comunidad Autónoma de La Rioja.</w:t>
      </w:r>
    </w:p>
    <w:p w:rsidR="0073320D" w:rsidRDefault="0073320D" w:rsidP="0073320D">
      <w:pPr>
        <w:rPr>
          <w:rFonts w:ascii="HelveticaNeue LT 55 Roman" w:hAnsi="HelveticaNeue LT 55 Roman"/>
          <w:sz w:val="20"/>
          <w:szCs w:val="20"/>
        </w:rPr>
      </w:pPr>
    </w:p>
    <w:p w:rsidR="0073320D" w:rsidRDefault="0073320D" w:rsidP="0073320D">
      <w:pPr>
        <w:ind w:firstLine="708"/>
        <w:rPr>
          <w:rFonts w:ascii="HelveticaNeue LT 55 Roman" w:hAnsi="HelveticaNeue LT 55 Roman"/>
          <w:sz w:val="20"/>
          <w:szCs w:val="20"/>
        </w:rPr>
      </w:pPr>
      <w:r>
        <w:rPr>
          <w:rFonts w:ascii="HelveticaNeue LT 55 Roman" w:hAnsi="HelveticaNeue LT 55 Roman"/>
          <w:sz w:val="20"/>
          <w:szCs w:val="20"/>
        </w:rPr>
        <w:t xml:space="preserve">Se deroga la Ley </w:t>
      </w:r>
      <w:r w:rsidRPr="0073320D">
        <w:rPr>
          <w:rFonts w:ascii="HelveticaNeue LT 55 Roman" w:hAnsi="HelveticaNeue LT 55 Roman"/>
          <w:sz w:val="20"/>
          <w:szCs w:val="20"/>
        </w:rPr>
        <w:t>2/2011, de 1 de marzo, de autoridad del profesor y de la convivencia en los centros educativos de la Comunidad Autónoma de La Rioja.</w:t>
      </w:r>
      <w:r>
        <w:rPr>
          <w:rFonts w:ascii="HelveticaNeue LT 55 Roman" w:hAnsi="HelveticaNeue LT 55 Roman"/>
          <w:sz w:val="20"/>
          <w:szCs w:val="20"/>
        </w:rPr>
        <w:t xml:space="preserve"> </w:t>
      </w:r>
    </w:p>
    <w:p w:rsidR="0073320D" w:rsidRDefault="0073320D" w:rsidP="0073320D">
      <w:pPr>
        <w:rPr>
          <w:rFonts w:ascii="HelveticaNeue LT 55 Roman" w:hAnsi="HelveticaNeue LT 55 Roman"/>
          <w:sz w:val="20"/>
          <w:szCs w:val="20"/>
        </w:rPr>
      </w:pPr>
      <w:bookmarkStart w:id="0" w:name="_GoBack"/>
      <w:bookmarkEnd w:id="0"/>
    </w:p>
    <w:p w:rsidR="0073320D" w:rsidRDefault="0073320D" w:rsidP="0073320D">
      <w:pPr>
        <w:rPr>
          <w:rFonts w:ascii="HelveticaNeue LT 55 Roman" w:hAnsi="HelveticaNeue LT 55 Roman"/>
          <w:sz w:val="20"/>
          <w:szCs w:val="20"/>
        </w:rPr>
      </w:pPr>
    </w:p>
    <w:p w:rsidR="0073320D" w:rsidRDefault="0073320D" w:rsidP="0073320D"/>
    <w:sectPr w:rsidR="007332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LT 55 Roman">
    <w:altName w:val="Helvetica Neue LT 55 Roman"/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20D"/>
    <w:rsid w:val="00266DD9"/>
    <w:rsid w:val="00447EA2"/>
    <w:rsid w:val="0073320D"/>
    <w:rsid w:val="00A60DB7"/>
    <w:rsid w:val="00B8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801C5-D80D-4A58-822D-C169D05FB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Belén Méndez Sáenz</dc:creator>
  <cp:keywords/>
  <dc:description/>
  <cp:lastModifiedBy>Maria Milagros Ruíz Gómez</cp:lastModifiedBy>
  <cp:revision>2</cp:revision>
  <dcterms:created xsi:type="dcterms:W3CDTF">2021-09-30T09:19:00Z</dcterms:created>
  <dcterms:modified xsi:type="dcterms:W3CDTF">2021-09-30T09:19:00Z</dcterms:modified>
</cp:coreProperties>
</file>